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6E" w:rsidRDefault="00E813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000000"/>
          <w:w w:val="91"/>
          <w:sz w:val="32"/>
          <w:szCs w:val="32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-288290</wp:posOffset>
            </wp:positionV>
            <wp:extent cx="752475" cy="1009650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FF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3296920</wp:posOffset>
                </wp:positionH>
                <wp:positionV relativeFrom="page">
                  <wp:posOffset>961390</wp:posOffset>
                </wp:positionV>
                <wp:extent cx="966470" cy="12166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216660"/>
                        </a:xfrm>
                        <a:custGeom>
                          <a:avLst/>
                          <a:gdLst>
                            <a:gd name="T0" fmla="*/ 0 w 1522"/>
                            <a:gd name="T1" fmla="*/ 1916 h 1916"/>
                            <a:gd name="T2" fmla="*/ 0 w 1522"/>
                            <a:gd name="T3" fmla="*/ 0 h 1916"/>
                            <a:gd name="T4" fmla="*/ 1522 w 1522"/>
                            <a:gd name="T5" fmla="*/ 0 h 1916"/>
                            <a:gd name="T6" fmla="*/ 1522 w 1522"/>
                            <a:gd name="T7" fmla="*/ 1916 h 1916"/>
                            <a:gd name="T8" fmla="*/ 0 w 1522"/>
                            <a:gd name="T9" fmla="*/ 1916 h 1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2" h="1916">
                              <a:moveTo>
                                <a:pt x="0" y="1916"/>
                              </a:moveTo>
                              <a:lnTo>
                                <a:pt x="0" y="0"/>
                              </a:lnTo>
                              <a:lnTo>
                                <a:pt x="1522" y="0"/>
                              </a:lnTo>
                              <a:lnTo>
                                <a:pt x="1522" y="1916"/>
                              </a:lnTo>
                              <a:lnTo>
                                <a:pt x="0" y="19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6D2E6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6pt,171.5pt,259.6pt,75.7pt,335.7pt,75.7pt,335.7pt,171.5pt,259.6pt,171.5pt" coordsize="1522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" o:allowincell="f" stroked="f">
                <v:path o:connecttype="custom" o:connectlocs="0,1216660;0,0;966470,0;966470,1216660;0,1216660" o:connectangles="0,0,0,0,0"/>
                <w10:wrap anchorx="page" anchory="page"/>
              </v:polyline>
            </w:pict>
          </mc:Fallback>
        </mc:AlternateContent>
      </w:r>
      <w:bookmarkStart w:id="0" w:name="Pg1"/>
      <w:bookmarkEnd w:id="0"/>
    </w:p>
    <w:p w:rsidR="0005726E" w:rsidRDefault="0005726E">
      <w:pPr>
        <w:widowControl w:val="0"/>
        <w:autoSpaceDE w:val="0"/>
        <w:autoSpaceDN w:val="0"/>
        <w:adjustRightInd w:val="0"/>
        <w:spacing w:after="0" w:line="368" w:lineRule="exact"/>
        <w:ind w:left="3033"/>
        <w:rPr>
          <w:rFonts w:ascii="Times New Roman" w:hAnsi="Times New Roman"/>
          <w:sz w:val="24"/>
          <w:szCs w:val="24"/>
        </w:rPr>
      </w:pPr>
    </w:p>
    <w:p w:rsidR="0005726E" w:rsidRDefault="0005726E">
      <w:pPr>
        <w:widowControl w:val="0"/>
        <w:autoSpaceDE w:val="0"/>
        <w:autoSpaceDN w:val="0"/>
        <w:adjustRightInd w:val="0"/>
        <w:spacing w:after="0" w:line="368" w:lineRule="exact"/>
        <w:ind w:left="3033"/>
        <w:rPr>
          <w:rFonts w:ascii="Times New Roman" w:hAnsi="Times New Roman"/>
          <w:sz w:val="24"/>
          <w:szCs w:val="24"/>
        </w:rPr>
      </w:pPr>
    </w:p>
    <w:p w:rsidR="0005726E" w:rsidRPr="00C510DA" w:rsidRDefault="00F34520">
      <w:pPr>
        <w:widowControl w:val="0"/>
        <w:autoSpaceDE w:val="0"/>
        <w:autoSpaceDN w:val="0"/>
        <w:adjustRightInd w:val="0"/>
        <w:spacing w:before="283" w:after="0" w:line="368" w:lineRule="exact"/>
        <w:ind w:left="3033"/>
        <w:rPr>
          <w:rFonts w:ascii="Arial" w:hAnsi="Arial" w:cs="Arial"/>
          <w:bCs/>
          <w:i/>
          <w:iCs/>
          <w:color w:val="000000" w:themeColor="text1"/>
          <w:w w:val="9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0DA">
        <w:rPr>
          <w:rFonts w:ascii="Arial" w:hAnsi="Arial" w:cs="Arial"/>
          <w:bCs/>
          <w:i/>
          <w:iCs/>
          <w:color w:val="000000" w:themeColor="text1"/>
          <w:w w:val="9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COMUNE DI LONGHENA</w:t>
      </w:r>
      <w:r w:rsidR="00E167D9" w:rsidRPr="00C510DA">
        <w:rPr>
          <w:rFonts w:ascii="Arial" w:hAnsi="Arial" w:cs="Arial"/>
          <w:bCs/>
          <w:i/>
          <w:iCs/>
          <w:color w:val="000000" w:themeColor="text1"/>
          <w:w w:val="9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5726E" w:rsidRPr="00C510DA" w:rsidRDefault="0005726E">
      <w:pPr>
        <w:widowControl w:val="0"/>
        <w:autoSpaceDE w:val="0"/>
        <w:autoSpaceDN w:val="0"/>
        <w:adjustRightInd w:val="0"/>
        <w:spacing w:after="0" w:line="266" w:lineRule="exact"/>
        <w:ind w:left="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726E" w:rsidRDefault="0005726E">
      <w:pPr>
        <w:widowControl w:val="0"/>
        <w:autoSpaceDE w:val="0"/>
        <w:autoSpaceDN w:val="0"/>
        <w:adjustRightInd w:val="0"/>
        <w:spacing w:after="0" w:line="266" w:lineRule="exact"/>
        <w:ind w:left="20"/>
        <w:jc w:val="both"/>
        <w:rPr>
          <w:rFonts w:ascii="Tahoma" w:hAnsi="Tahoma" w:cs="Tahoma"/>
          <w:color w:val="000000"/>
        </w:rPr>
      </w:pPr>
    </w:p>
    <w:p w:rsidR="0005726E" w:rsidRDefault="0005726E">
      <w:pPr>
        <w:widowControl w:val="0"/>
        <w:autoSpaceDE w:val="0"/>
        <w:autoSpaceDN w:val="0"/>
        <w:adjustRightInd w:val="0"/>
        <w:spacing w:after="0" w:line="266" w:lineRule="exact"/>
        <w:ind w:left="20"/>
        <w:jc w:val="both"/>
        <w:rPr>
          <w:rFonts w:ascii="Tahoma" w:hAnsi="Tahoma" w:cs="Tahoma"/>
          <w:color w:val="000000"/>
        </w:rPr>
      </w:pPr>
    </w:p>
    <w:p w:rsidR="0005726E" w:rsidRDefault="0005726E">
      <w:pPr>
        <w:widowControl w:val="0"/>
        <w:autoSpaceDE w:val="0"/>
        <w:autoSpaceDN w:val="0"/>
        <w:adjustRightInd w:val="0"/>
        <w:spacing w:after="0" w:line="266" w:lineRule="exact"/>
        <w:ind w:left="20"/>
        <w:jc w:val="both"/>
        <w:rPr>
          <w:rFonts w:ascii="Tahoma" w:hAnsi="Tahoma" w:cs="Tahoma"/>
          <w:color w:val="000000"/>
        </w:rPr>
      </w:pPr>
    </w:p>
    <w:p w:rsidR="0005726E" w:rsidRDefault="00E167D9">
      <w:pPr>
        <w:widowControl w:val="0"/>
        <w:autoSpaceDE w:val="0"/>
        <w:autoSpaceDN w:val="0"/>
        <w:adjustRightInd w:val="0"/>
        <w:spacing w:before="33" w:after="0" w:line="266" w:lineRule="exact"/>
        <w:ind w:left="20" w:right="25" w:firstLine="7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2"/>
        </w:rPr>
        <w:t xml:space="preserve">Ai sensi dell'art. 5 del </w:t>
      </w:r>
      <w:proofErr w:type="spellStart"/>
      <w:r>
        <w:rPr>
          <w:rFonts w:ascii="Tahoma" w:hAnsi="Tahoma" w:cs="Tahoma"/>
          <w:color w:val="000000"/>
          <w:spacing w:val="2"/>
        </w:rPr>
        <w:t>D.Lgs.</w:t>
      </w:r>
      <w:proofErr w:type="spellEnd"/>
      <w:r>
        <w:rPr>
          <w:rFonts w:ascii="Tahoma" w:hAnsi="Tahoma" w:cs="Tahoma"/>
          <w:color w:val="000000"/>
          <w:spacing w:val="2"/>
        </w:rPr>
        <w:t xml:space="preserve"> n. 33/2013, l'obbligo di pubblicare documenti, informazioni o </w:t>
      </w:r>
      <w:r>
        <w:rPr>
          <w:rFonts w:ascii="Tahoma" w:hAnsi="Tahoma" w:cs="Tahoma"/>
          <w:color w:val="000000"/>
          <w:spacing w:val="2"/>
        </w:rPr>
        <w:br/>
      </w:r>
      <w:r>
        <w:rPr>
          <w:rFonts w:ascii="Tahoma" w:hAnsi="Tahoma" w:cs="Tahoma"/>
          <w:color w:val="000000"/>
        </w:rPr>
        <w:t xml:space="preserve">dati sul sito internet istituzionale, corrisponde il diritto di chiunque di richiedere i medesimi, nei casi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w w:val="104"/>
        </w:rPr>
        <w:t xml:space="preserve">in cui sia stata omessa la loro pubblicazione. Tale diritto è </w:t>
      </w:r>
      <w:proofErr w:type="gramStart"/>
      <w:r>
        <w:rPr>
          <w:rFonts w:ascii="Tahoma" w:hAnsi="Tahoma" w:cs="Tahoma"/>
          <w:color w:val="000000"/>
          <w:w w:val="104"/>
        </w:rPr>
        <w:t xml:space="preserve">definito  </w:t>
      </w:r>
      <w:r>
        <w:rPr>
          <w:rFonts w:ascii="Tahoma" w:hAnsi="Tahoma" w:cs="Tahoma"/>
          <w:b/>
          <w:bCs/>
          <w:color w:val="000000"/>
          <w:w w:val="104"/>
        </w:rPr>
        <w:t>ACCESSO</w:t>
      </w:r>
      <w:proofErr w:type="gramEnd"/>
      <w:r>
        <w:rPr>
          <w:rFonts w:ascii="Tahoma" w:hAnsi="Tahoma" w:cs="Tahoma"/>
          <w:b/>
          <w:bCs/>
          <w:color w:val="000000"/>
          <w:w w:val="104"/>
        </w:rPr>
        <w:t xml:space="preserve"> CIVICO</w:t>
      </w:r>
      <w:r>
        <w:rPr>
          <w:rFonts w:ascii="Tahoma" w:hAnsi="Tahoma" w:cs="Tahoma"/>
          <w:color w:val="000000"/>
          <w:w w:val="104"/>
        </w:rPr>
        <w:t xml:space="preserve"> e il suo </w:t>
      </w:r>
      <w:r>
        <w:rPr>
          <w:rFonts w:ascii="Tahoma" w:hAnsi="Tahoma" w:cs="Tahoma"/>
          <w:color w:val="000000"/>
          <w:w w:val="104"/>
        </w:rPr>
        <w:br/>
      </w:r>
      <w:r>
        <w:rPr>
          <w:rFonts w:ascii="Tahoma" w:hAnsi="Tahoma" w:cs="Tahoma"/>
          <w:color w:val="000000"/>
        </w:rPr>
        <w:t xml:space="preserve">esercizio: </w:t>
      </w:r>
    </w:p>
    <w:p w:rsidR="0005726E" w:rsidRDefault="00E167D9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80" w:lineRule="exact"/>
        <w:ind w:left="380" w:right="46"/>
        <w:jc w:val="both"/>
        <w:rPr>
          <w:rFonts w:ascii="Tahoma" w:hAnsi="Tahoma" w:cs="Tahoma"/>
          <w:color w:val="000000"/>
          <w:spacing w:val="-1"/>
        </w:rPr>
      </w:pPr>
      <w:r>
        <w:rPr>
          <w:rFonts w:ascii="OpenSymbol" w:hAnsi="OpenSymbol" w:cs="OpenSymbol"/>
          <w:color w:val="000000"/>
          <w:spacing w:val="-1"/>
        </w:rPr>
        <w:t>-</w:t>
      </w:r>
      <w:r w:rsidR="00C37413">
        <w:rPr>
          <w:rFonts w:ascii="Tahoma" w:hAnsi="Tahoma" w:cs="Tahoma"/>
          <w:color w:val="000000"/>
          <w:spacing w:val="-1"/>
        </w:rPr>
        <w:t xml:space="preserve">  non </w:t>
      </w:r>
      <w:proofErr w:type="gramStart"/>
      <w:r>
        <w:rPr>
          <w:rFonts w:ascii="Tahoma" w:hAnsi="Tahoma" w:cs="Tahoma"/>
          <w:color w:val="000000"/>
          <w:spacing w:val="-1"/>
        </w:rPr>
        <w:t>è  sottoposto</w:t>
      </w:r>
      <w:proofErr w:type="gramEnd"/>
      <w:r>
        <w:rPr>
          <w:rFonts w:ascii="Tahoma" w:hAnsi="Tahoma" w:cs="Tahoma"/>
          <w:color w:val="000000"/>
          <w:spacing w:val="-1"/>
        </w:rPr>
        <w:t xml:space="preserve">  ad  alcuna  limitazione  relativamente  a  chi  può  presentare  la  richiesta </w:t>
      </w:r>
      <w:r>
        <w:rPr>
          <w:rFonts w:ascii="Tahoma" w:hAnsi="Tahoma" w:cs="Tahoma"/>
          <w:color w:val="000000"/>
          <w:spacing w:val="-1"/>
        </w:rPr>
        <w:br/>
      </w:r>
      <w:r>
        <w:rPr>
          <w:rFonts w:ascii="Tahoma" w:hAnsi="Tahoma" w:cs="Tahoma"/>
          <w:color w:val="000000"/>
          <w:spacing w:val="-1"/>
        </w:rPr>
        <w:tab/>
        <w:t xml:space="preserve">(legittimazione soggettiva); </w:t>
      </w:r>
    </w:p>
    <w:p w:rsidR="0005726E" w:rsidRDefault="00E167D9">
      <w:pPr>
        <w:widowControl w:val="0"/>
        <w:autoSpaceDE w:val="0"/>
        <w:autoSpaceDN w:val="0"/>
        <w:adjustRightInd w:val="0"/>
        <w:spacing w:before="1" w:after="0" w:line="235" w:lineRule="exact"/>
        <w:ind w:left="380"/>
        <w:rPr>
          <w:rFonts w:ascii="Tahoma" w:hAnsi="Tahoma" w:cs="Tahoma"/>
          <w:color w:val="000000"/>
          <w:w w:val="101"/>
        </w:rPr>
      </w:pPr>
      <w:r>
        <w:rPr>
          <w:rFonts w:ascii="OpenSymbol" w:hAnsi="OpenSymbol" w:cs="OpenSymbol"/>
          <w:color w:val="000000"/>
          <w:w w:val="101"/>
        </w:rPr>
        <w:t>-</w:t>
      </w:r>
      <w:r>
        <w:rPr>
          <w:rFonts w:ascii="Tahoma" w:hAnsi="Tahoma" w:cs="Tahoma"/>
          <w:color w:val="000000"/>
          <w:w w:val="101"/>
        </w:rPr>
        <w:t xml:space="preserve">  non necessita di motivazione </w:t>
      </w:r>
    </w:p>
    <w:p w:rsidR="0005726E" w:rsidRDefault="00E167D9">
      <w:pPr>
        <w:widowControl w:val="0"/>
        <w:autoSpaceDE w:val="0"/>
        <w:autoSpaceDN w:val="0"/>
        <w:adjustRightInd w:val="0"/>
        <w:spacing w:before="31" w:after="0" w:line="253" w:lineRule="exact"/>
        <w:ind w:left="380"/>
        <w:rPr>
          <w:rFonts w:ascii="Tahoma" w:hAnsi="Tahoma" w:cs="Tahoma"/>
          <w:color w:val="000000"/>
          <w:w w:val="108"/>
        </w:rPr>
      </w:pPr>
      <w:r>
        <w:rPr>
          <w:rFonts w:ascii="OpenSymbol" w:hAnsi="OpenSymbol" w:cs="OpenSymbol"/>
          <w:color w:val="000000"/>
          <w:w w:val="108"/>
        </w:rPr>
        <w:t>-</w:t>
      </w:r>
      <w:r w:rsidR="00C37413">
        <w:rPr>
          <w:rFonts w:ascii="Tahoma" w:hAnsi="Tahoma" w:cs="Tahoma"/>
          <w:color w:val="000000"/>
          <w:w w:val="108"/>
        </w:rPr>
        <w:t xml:space="preserve">  è gratuito, salvo </w:t>
      </w:r>
    </w:p>
    <w:p w:rsidR="0005726E" w:rsidRDefault="0005726E">
      <w:pPr>
        <w:widowControl w:val="0"/>
        <w:autoSpaceDE w:val="0"/>
        <w:autoSpaceDN w:val="0"/>
        <w:adjustRightInd w:val="0"/>
        <w:spacing w:after="0" w:line="265" w:lineRule="exact"/>
        <w:ind w:left="20"/>
        <w:jc w:val="both"/>
        <w:rPr>
          <w:rFonts w:ascii="Tahoma" w:hAnsi="Tahoma" w:cs="Tahoma"/>
          <w:color w:val="000000"/>
          <w:w w:val="108"/>
        </w:rPr>
      </w:pPr>
    </w:p>
    <w:p w:rsidR="0005726E" w:rsidRPr="00C510DA" w:rsidRDefault="00E167D9">
      <w:pPr>
        <w:widowControl w:val="0"/>
        <w:autoSpaceDE w:val="0"/>
        <w:autoSpaceDN w:val="0"/>
        <w:adjustRightInd w:val="0"/>
        <w:spacing w:before="13" w:after="0" w:line="265" w:lineRule="exact"/>
        <w:ind w:left="20" w:right="26" w:firstLine="7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3"/>
        </w:rPr>
        <w:t xml:space="preserve">La richiesta di accesso civico dev'essere rivolta al Responsabile della trasparenza - ovvero </w:t>
      </w:r>
      <w:r>
        <w:rPr>
          <w:rFonts w:ascii="Tahoma" w:hAnsi="Tahoma" w:cs="Tahoma"/>
          <w:color w:val="000000"/>
          <w:spacing w:val="3"/>
        </w:rPr>
        <w:br/>
      </w:r>
      <w:r w:rsidRPr="00C510DA">
        <w:rPr>
          <w:rFonts w:ascii="Tahoma" w:hAnsi="Tahoma" w:cs="Tahoma"/>
          <w:color w:val="000000"/>
          <w:w w:val="104"/>
        </w:rPr>
        <w:t xml:space="preserve">al Segretario generale dell'Ente, dott. Giancarlo </w:t>
      </w:r>
      <w:proofErr w:type="spellStart"/>
      <w:r w:rsidRPr="00C510DA">
        <w:rPr>
          <w:rFonts w:ascii="Tahoma" w:hAnsi="Tahoma" w:cs="Tahoma"/>
          <w:color w:val="000000"/>
          <w:w w:val="104"/>
        </w:rPr>
        <w:t>Iantosca</w:t>
      </w:r>
      <w:proofErr w:type="spellEnd"/>
      <w:r w:rsidRPr="00C510DA">
        <w:rPr>
          <w:rFonts w:ascii="Tahoma" w:hAnsi="Tahoma" w:cs="Tahoma"/>
          <w:color w:val="000000"/>
          <w:w w:val="104"/>
        </w:rPr>
        <w:t xml:space="preserve">, e può essere trasmessa a mezzo fax </w:t>
      </w:r>
      <w:r w:rsidRPr="00C510DA">
        <w:rPr>
          <w:rFonts w:ascii="Tahoma" w:hAnsi="Tahoma" w:cs="Tahoma"/>
          <w:color w:val="000000"/>
          <w:w w:val="104"/>
        </w:rPr>
        <w:br/>
      </w:r>
      <w:r w:rsidR="00F34520" w:rsidRPr="00C510DA">
        <w:rPr>
          <w:rFonts w:ascii="Tahoma" w:hAnsi="Tahoma" w:cs="Tahoma"/>
          <w:color w:val="000000"/>
          <w:spacing w:val="2"/>
        </w:rPr>
        <w:t>(030/9</w:t>
      </w:r>
      <w:r w:rsidR="00E813B8" w:rsidRPr="00C510DA">
        <w:rPr>
          <w:rFonts w:ascii="Tahoma" w:hAnsi="Tahoma" w:cs="Tahoma"/>
          <w:color w:val="000000"/>
          <w:spacing w:val="2"/>
        </w:rPr>
        <w:t>975088</w:t>
      </w:r>
      <w:r w:rsidRPr="00C510DA">
        <w:rPr>
          <w:rFonts w:ascii="Tahoma" w:hAnsi="Tahoma" w:cs="Tahoma"/>
          <w:color w:val="000000"/>
          <w:spacing w:val="2"/>
        </w:rPr>
        <w:t>),  a</w:t>
      </w:r>
      <w:r w:rsidR="00B177F9" w:rsidRPr="00C510DA">
        <w:rPr>
          <w:rFonts w:ascii="Tahoma" w:hAnsi="Tahoma" w:cs="Tahoma"/>
          <w:color w:val="000000"/>
          <w:spacing w:val="2"/>
        </w:rPr>
        <w:t xml:space="preserve">gli </w:t>
      </w:r>
      <w:r w:rsidRPr="00C510DA">
        <w:rPr>
          <w:rFonts w:ascii="Tahoma" w:hAnsi="Tahoma" w:cs="Tahoma"/>
          <w:color w:val="000000"/>
          <w:spacing w:val="2"/>
        </w:rPr>
        <w:t>indirizz</w:t>
      </w:r>
      <w:r w:rsidR="00B177F9" w:rsidRPr="00C510DA">
        <w:rPr>
          <w:rFonts w:ascii="Tahoma" w:hAnsi="Tahoma" w:cs="Tahoma"/>
          <w:color w:val="000000"/>
          <w:spacing w:val="2"/>
        </w:rPr>
        <w:t>i</w:t>
      </w:r>
      <w:r w:rsidR="00F34520" w:rsidRPr="00C510DA">
        <w:rPr>
          <w:rFonts w:ascii="Tahoma" w:hAnsi="Tahoma" w:cs="Tahoma"/>
          <w:color w:val="000000"/>
          <w:spacing w:val="2"/>
        </w:rPr>
        <w:t xml:space="preserve">  di  posta  elettronica </w:t>
      </w:r>
      <w:r w:rsidR="00F34520" w:rsidRPr="00C510DA">
        <w:rPr>
          <w:rFonts w:ascii="Tahoma" w:hAnsi="Tahoma" w:cs="Tahoma"/>
          <w:color w:val="00007F"/>
          <w:spacing w:val="2"/>
          <w:u w:val="single"/>
        </w:rPr>
        <w:t>protocollo@comune.longhena.bs.it</w:t>
      </w:r>
      <w:r w:rsidR="00B177F9" w:rsidRPr="00C510DA">
        <w:rPr>
          <w:rFonts w:ascii="Tahoma" w:hAnsi="Tahoma" w:cs="Tahoma"/>
          <w:color w:val="000000"/>
          <w:spacing w:val="2"/>
        </w:rPr>
        <w:t xml:space="preserve"> o </w:t>
      </w:r>
      <w:proofErr w:type="spellStart"/>
      <w:r w:rsidR="00C510DA" w:rsidRPr="00C510DA">
        <w:rPr>
          <w:rFonts w:ascii="Tahoma" w:hAnsi="Tahoma" w:cs="Tahoma"/>
          <w:color w:val="000000"/>
          <w:spacing w:val="3"/>
        </w:rPr>
        <w:t>pec</w:t>
      </w:r>
      <w:proofErr w:type="spellEnd"/>
      <w:r w:rsidR="00C510DA" w:rsidRPr="00C510DA">
        <w:rPr>
          <w:rFonts w:ascii="Tahoma" w:hAnsi="Tahoma" w:cs="Tahoma"/>
          <w:color w:val="000000"/>
          <w:spacing w:val="3"/>
        </w:rPr>
        <w:t xml:space="preserve">  </w:t>
      </w:r>
      <w:hyperlink r:id="rId5" w:history="1">
        <w:r w:rsidR="00C510DA" w:rsidRPr="00C510DA">
          <w:rPr>
            <w:rStyle w:val="Collegamentoipertestuale"/>
            <w:rFonts w:ascii="Tahoma" w:hAnsi="Tahoma" w:cs="Tahoma"/>
            <w:spacing w:val="3"/>
          </w:rPr>
          <w:t>protocollo@pec.comune.longhena.bs.it</w:t>
        </w:r>
      </w:hyperlink>
      <w:r w:rsidR="00C510DA" w:rsidRPr="00C510DA">
        <w:rPr>
          <w:rFonts w:ascii="Tahoma" w:hAnsi="Tahoma" w:cs="Tahoma"/>
          <w:color w:val="000000"/>
          <w:spacing w:val="3"/>
        </w:rPr>
        <w:t xml:space="preserve"> oppure p</w:t>
      </w:r>
      <w:r w:rsidRPr="00C510DA">
        <w:rPr>
          <w:rFonts w:ascii="Tahoma" w:hAnsi="Tahoma" w:cs="Tahoma"/>
          <w:color w:val="000000"/>
          <w:spacing w:val="3"/>
        </w:rPr>
        <w:t>resentata personalmente o inviata all'ufficio protocollo dell'Ente</w:t>
      </w:r>
      <w:r w:rsidR="00E813B8" w:rsidRPr="00C510DA">
        <w:rPr>
          <w:rFonts w:ascii="Tahoma" w:hAnsi="Tahoma" w:cs="Tahoma"/>
          <w:color w:val="000000"/>
          <w:spacing w:val="3"/>
        </w:rPr>
        <w:t>, Via Chiesa 11 Longhena</w:t>
      </w:r>
      <w:r w:rsidRPr="00C510DA">
        <w:rPr>
          <w:rFonts w:ascii="Tahoma" w:hAnsi="Tahoma" w:cs="Tahoma"/>
          <w:color w:val="000000"/>
          <w:spacing w:val="3"/>
        </w:rPr>
        <w:t xml:space="preserve">, </w:t>
      </w:r>
      <w:r w:rsidRPr="00C510DA">
        <w:rPr>
          <w:rFonts w:ascii="Tahoma" w:hAnsi="Tahoma" w:cs="Tahoma"/>
          <w:color w:val="000000"/>
        </w:rPr>
        <w:t xml:space="preserve">utilizzando l'allegato </w:t>
      </w:r>
      <w:r w:rsidRPr="00C510DA">
        <w:rPr>
          <w:rFonts w:ascii="Tahoma" w:hAnsi="Tahoma" w:cs="Tahoma"/>
          <w:b/>
          <w:bCs/>
          <w:color w:val="000000"/>
        </w:rPr>
        <w:t xml:space="preserve">modulo </w:t>
      </w:r>
      <w:r w:rsidRPr="00C510DA">
        <w:rPr>
          <w:rFonts w:ascii="Tahoma" w:hAnsi="Tahoma" w:cs="Tahoma"/>
          <w:color w:val="000000"/>
        </w:rPr>
        <w:t xml:space="preserve">disponibile nella sezione accesso civico. </w:t>
      </w:r>
    </w:p>
    <w:p w:rsidR="0005726E" w:rsidRPr="00C510DA" w:rsidRDefault="00E167D9">
      <w:pPr>
        <w:widowControl w:val="0"/>
        <w:autoSpaceDE w:val="0"/>
        <w:autoSpaceDN w:val="0"/>
        <w:adjustRightInd w:val="0"/>
        <w:spacing w:before="243" w:after="0" w:line="280" w:lineRule="exact"/>
        <w:ind w:left="20" w:right="25" w:firstLine="710"/>
        <w:jc w:val="both"/>
        <w:rPr>
          <w:rFonts w:ascii="Tahoma" w:hAnsi="Tahoma" w:cs="Tahoma"/>
          <w:color w:val="000000"/>
        </w:rPr>
      </w:pPr>
      <w:proofErr w:type="gramStart"/>
      <w:r w:rsidRPr="00C510DA">
        <w:rPr>
          <w:rFonts w:ascii="Tahoma" w:hAnsi="Tahoma" w:cs="Tahoma"/>
          <w:color w:val="000000"/>
          <w:spacing w:val="1"/>
        </w:rPr>
        <w:t>Il  Responsabile</w:t>
      </w:r>
      <w:proofErr w:type="gramEnd"/>
      <w:r w:rsidRPr="00C510DA">
        <w:rPr>
          <w:rFonts w:ascii="Tahoma" w:hAnsi="Tahoma" w:cs="Tahoma"/>
          <w:color w:val="000000"/>
          <w:spacing w:val="1"/>
        </w:rPr>
        <w:t xml:space="preserve">  della  trasparenza  dott.  </w:t>
      </w:r>
      <w:proofErr w:type="gramStart"/>
      <w:r w:rsidRPr="00C510DA">
        <w:rPr>
          <w:rFonts w:ascii="Tahoma" w:hAnsi="Tahoma" w:cs="Tahoma"/>
          <w:color w:val="000000"/>
          <w:spacing w:val="1"/>
        </w:rPr>
        <w:t>Giancarlo  Iantosca</w:t>
      </w:r>
      <w:proofErr w:type="gramEnd"/>
      <w:r w:rsidRPr="00C510DA">
        <w:rPr>
          <w:rFonts w:ascii="Tahoma" w:hAnsi="Tahoma" w:cs="Tahoma"/>
          <w:color w:val="000000"/>
          <w:spacing w:val="1"/>
        </w:rPr>
        <w:t xml:space="preserve">  è  contattabile  al  seguente </w:t>
      </w:r>
      <w:bookmarkStart w:id="1" w:name="_GoBack"/>
      <w:bookmarkEnd w:id="1"/>
      <w:r w:rsidRPr="00C510DA">
        <w:rPr>
          <w:rFonts w:ascii="Tahoma" w:hAnsi="Tahoma" w:cs="Tahoma"/>
          <w:color w:val="000000"/>
        </w:rPr>
        <w:t>numero telefonico</w:t>
      </w:r>
      <w:r w:rsidR="00F34520" w:rsidRPr="00C510DA">
        <w:rPr>
          <w:rFonts w:ascii="Tahoma" w:hAnsi="Tahoma" w:cs="Tahoma"/>
          <w:color w:val="000000"/>
        </w:rPr>
        <w:t>: 030/</w:t>
      </w:r>
      <w:r w:rsidR="00E813B8" w:rsidRPr="00C510DA">
        <w:rPr>
          <w:rFonts w:ascii="Tahoma" w:hAnsi="Tahoma" w:cs="Tahoma"/>
          <w:color w:val="000000"/>
        </w:rPr>
        <w:t>975116</w:t>
      </w:r>
    </w:p>
    <w:p w:rsidR="0005726E" w:rsidRDefault="00E167D9">
      <w:pPr>
        <w:widowControl w:val="0"/>
        <w:tabs>
          <w:tab w:val="left" w:pos="1431"/>
        </w:tabs>
        <w:autoSpaceDE w:val="0"/>
        <w:autoSpaceDN w:val="0"/>
        <w:adjustRightInd w:val="0"/>
        <w:spacing w:before="240" w:after="0" w:line="280" w:lineRule="exact"/>
        <w:ind w:left="20" w:right="25" w:firstLine="710"/>
        <w:jc w:val="both"/>
        <w:rPr>
          <w:rFonts w:ascii="Tahoma" w:hAnsi="Tahoma" w:cs="Tahoma"/>
          <w:color w:val="000000"/>
        </w:rPr>
      </w:pPr>
      <w:r w:rsidRPr="00C510DA">
        <w:rPr>
          <w:rFonts w:ascii="Tahoma" w:hAnsi="Tahoma" w:cs="Tahoma"/>
          <w:color w:val="000000"/>
        </w:rPr>
        <w:t xml:space="preserve">Entro </w:t>
      </w:r>
      <w:r w:rsidRPr="00C510DA">
        <w:rPr>
          <w:rFonts w:ascii="Tahoma" w:hAnsi="Tahoma" w:cs="Tahoma"/>
          <w:color w:val="000000"/>
        </w:rPr>
        <w:tab/>
      </w:r>
      <w:proofErr w:type="gramStart"/>
      <w:r w:rsidRPr="00C510DA">
        <w:rPr>
          <w:rFonts w:ascii="Tahoma" w:hAnsi="Tahoma" w:cs="Tahoma"/>
          <w:color w:val="000000"/>
          <w:w w:val="103"/>
        </w:rPr>
        <w:t>30  giorni</w:t>
      </w:r>
      <w:proofErr w:type="gramEnd"/>
      <w:r w:rsidRPr="00C510DA">
        <w:rPr>
          <w:rFonts w:ascii="Tahoma" w:hAnsi="Tahoma" w:cs="Tahoma"/>
          <w:color w:val="000000"/>
          <w:w w:val="103"/>
        </w:rPr>
        <w:t xml:space="preserve">  l'Amministrazione  provvede  a  pubblicare  quanto  richiesto  sul  sito </w:t>
      </w:r>
      <w:r w:rsidRPr="00C510DA">
        <w:rPr>
          <w:rFonts w:ascii="Tahoma" w:hAnsi="Tahoma" w:cs="Tahoma"/>
          <w:color w:val="000000"/>
        </w:rPr>
        <w:t>istituzionale, informando adeguatamente in merito il richiedente</w:t>
      </w:r>
      <w:r>
        <w:rPr>
          <w:rFonts w:ascii="Tahoma" w:hAnsi="Tahoma" w:cs="Tahoma"/>
          <w:color w:val="000000"/>
        </w:rPr>
        <w:t xml:space="preserve">. </w:t>
      </w:r>
    </w:p>
    <w:p w:rsidR="0005726E" w:rsidRDefault="00E167D9">
      <w:pPr>
        <w:widowControl w:val="0"/>
        <w:autoSpaceDE w:val="0"/>
        <w:autoSpaceDN w:val="0"/>
        <w:adjustRightInd w:val="0"/>
        <w:spacing w:before="249" w:after="0" w:line="270" w:lineRule="exact"/>
        <w:ind w:left="20" w:right="26" w:firstLine="7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2"/>
        </w:rPr>
        <w:t xml:space="preserve">In caso di ulteriore ritardo o di mancata risposta il richiedente può rivolgersi al titolare del </w:t>
      </w:r>
      <w:r>
        <w:rPr>
          <w:rFonts w:ascii="Tahoma" w:hAnsi="Tahoma" w:cs="Tahoma"/>
          <w:color w:val="000000"/>
          <w:spacing w:val="2"/>
        </w:rPr>
        <w:br/>
      </w:r>
      <w:r>
        <w:rPr>
          <w:rFonts w:ascii="Tahoma" w:hAnsi="Tahoma" w:cs="Tahoma"/>
          <w:color w:val="000000"/>
          <w:w w:val="103"/>
        </w:rPr>
        <w:t xml:space="preserve">postere sostitutivo, il quale - verificata la sussistenza dell'obbligo di pubblicazione - vi provvede </w:t>
      </w:r>
      <w:r>
        <w:rPr>
          <w:rFonts w:ascii="Tahoma" w:hAnsi="Tahoma" w:cs="Tahoma"/>
          <w:color w:val="000000"/>
          <w:w w:val="103"/>
        </w:rPr>
        <w:br/>
      </w:r>
      <w:r>
        <w:rPr>
          <w:rFonts w:ascii="Tahoma" w:hAnsi="Tahoma" w:cs="Tahoma"/>
          <w:color w:val="000000"/>
        </w:rPr>
        <w:t xml:space="preserve">entro 15 giorni. </w:t>
      </w:r>
    </w:p>
    <w:p w:rsidR="0005726E" w:rsidRDefault="000572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05726E">
      <w:pgSz w:w="11900" w:h="16840"/>
      <w:pgMar w:top="-1440" w:right="924" w:bottom="-20" w:left="11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9"/>
    <w:rsid w:val="0005726E"/>
    <w:rsid w:val="001F114E"/>
    <w:rsid w:val="004C0FF0"/>
    <w:rsid w:val="00B177F9"/>
    <w:rsid w:val="00C37413"/>
    <w:rsid w:val="00C510DA"/>
    <w:rsid w:val="00E167D9"/>
    <w:rsid w:val="00E813B8"/>
    <w:rsid w:val="00F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A3A01-7B62-457F-BB80-4488D65C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17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onghena.b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Brignani</dc:creator>
  <cp:keywords/>
  <dc:description/>
  <cp:lastModifiedBy>Anna Bellini</cp:lastModifiedBy>
  <cp:revision>3</cp:revision>
  <cp:lastPrinted>2017-10-03T14:59:00Z</cp:lastPrinted>
  <dcterms:created xsi:type="dcterms:W3CDTF">2017-10-05T13:45:00Z</dcterms:created>
  <dcterms:modified xsi:type="dcterms:W3CDTF">2017-10-05T14:06:00Z</dcterms:modified>
</cp:coreProperties>
</file>